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1F09" w14:textId="17E47D9E" w:rsidR="00682932" w:rsidRDefault="00682932" w:rsidP="00E30DC8">
      <w:pPr>
        <w:jc w:val="center"/>
      </w:pPr>
      <w:r>
        <w:t>Suggestions for Filling Out Input Forms</w:t>
      </w:r>
    </w:p>
    <w:p w14:paraId="33B3D99C" w14:textId="77777777" w:rsidR="00E30DC8" w:rsidRDefault="00E30DC8" w:rsidP="00E30DC8">
      <w:pPr>
        <w:jc w:val="center"/>
      </w:pPr>
    </w:p>
    <w:p w14:paraId="5D522037" w14:textId="144E41EA" w:rsidR="00135BDB" w:rsidRDefault="00135BDB" w:rsidP="00135BDB">
      <w:pPr>
        <w:rPr>
          <w:rFonts w:ascii="Arial" w:hAnsi="Arial" w:cs="Arial"/>
        </w:rPr>
      </w:pPr>
      <w:r>
        <w:rPr>
          <w:rFonts w:ascii="Arial" w:hAnsi="Arial" w:cs="Arial"/>
        </w:rPr>
        <w:t>How to conduct a successful ISP interview, how to document correctly, the level of detail needed and Key information to collec</w:t>
      </w:r>
      <w:r w:rsidR="00A05883">
        <w:rPr>
          <w:rFonts w:ascii="Arial" w:hAnsi="Arial" w:cs="Arial"/>
        </w:rPr>
        <w:t>t</w:t>
      </w:r>
    </w:p>
    <w:p w14:paraId="18B885D7" w14:textId="2E1C19EF" w:rsidR="00B0659E" w:rsidRDefault="00B0659E" w:rsidP="00A058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the Company fill ou</w:t>
      </w:r>
      <w:r w:rsidR="007A312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the </w:t>
      </w:r>
      <w:r w:rsidRPr="00E41881">
        <w:rPr>
          <w:rFonts w:ascii="Arial" w:hAnsi="Arial" w:cs="Arial"/>
          <w:b/>
          <w:bCs/>
        </w:rPr>
        <w:t xml:space="preserve">Input </w:t>
      </w:r>
      <w:proofErr w:type="gramStart"/>
      <w:r w:rsidRPr="00E41881">
        <w:rPr>
          <w:rFonts w:ascii="Arial" w:hAnsi="Arial" w:cs="Arial"/>
          <w:b/>
          <w:bCs/>
        </w:rPr>
        <w:t>Form.</w:t>
      </w:r>
      <w:proofErr w:type="gramEnd"/>
      <w:r>
        <w:rPr>
          <w:rFonts w:ascii="Arial" w:hAnsi="Arial" w:cs="Arial"/>
        </w:rPr>
        <w:t xml:space="preserve"> </w:t>
      </w:r>
      <w:r w:rsidR="007A3126">
        <w:rPr>
          <w:rFonts w:ascii="Arial" w:hAnsi="Arial" w:cs="Arial"/>
        </w:rPr>
        <w:t>All cells are important. Just having</w:t>
      </w:r>
      <w:r w:rsidR="004E1F06">
        <w:rPr>
          <w:rFonts w:ascii="Arial" w:hAnsi="Arial" w:cs="Arial"/>
        </w:rPr>
        <w:t xml:space="preserve"> </w:t>
      </w:r>
      <w:r w:rsidR="007A3126">
        <w:rPr>
          <w:rFonts w:ascii="Arial" w:hAnsi="Arial" w:cs="Arial"/>
        </w:rPr>
        <w:t>product description</w:t>
      </w:r>
      <w:r w:rsidR="004C417A">
        <w:rPr>
          <w:rFonts w:ascii="Arial" w:hAnsi="Arial" w:cs="Arial"/>
        </w:rPr>
        <w:t>s</w:t>
      </w:r>
      <w:r w:rsidR="007A3126">
        <w:rPr>
          <w:rFonts w:ascii="Arial" w:hAnsi="Arial" w:cs="Arial"/>
        </w:rPr>
        <w:t xml:space="preserve"> is </w:t>
      </w:r>
      <w:r w:rsidR="00F40272">
        <w:rPr>
          <w:rFonts w:ascii="Arial" w:hAnsi="Arial" w:cs="Arial"/>
        </w:rPr>
        <w:t>not enough.</w:t>
      </w:r>
    </w:p>
    <w:p w14:paraId="413A6FA7" w14:textId="6EF40270" w:rsidR="007A3126" w:rsidRDefault="00F71D8A" w:rsidP="00A058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66566">
        <w:rPr>
          <w:rFonts w:ascii="Arial" w:hAnsi="Arial" w:cs="Arial"/>
        </w:rPr>
        <w:t>uggestions</w:t>
      </w:r>
      <w:r>
        <w:rPr>
          <w:rFonts w:ascii="Arial" w:hAnsi="Arial" w:cs="Arial"/>
        </w:rPr>
        <w:t>:</w:t>
      </w:r>
    </w:p>
    <w:p w14:paraId="65CA8463" w14:textId="77777777" w:rsidR="00D5731E" w:rsidRDefault="00F71D8A" w:rsidP="00F71D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Column D</w:t>
      </w:r>
      <w:r w:rsidR="00BB05D4">
        <w:rPr>
          <w:rFonts w:ascii="Arial" w:hAnsi="Arial" w:cs="Arial"/>
        </w:rPr>
        <w:t xml:space="preserve">: Description: </w:t>
      </w:r>
    </w:p>
    <w:p w14:paraId="711CFA62" w14:textId="77777777" w:rsidR="00D5731E" w:rsidRDefault="00BB05D4" w:rsidP="00D5731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Products as specific as possible</w:t>
      </w:r>
      <w:r w:rsidR="004C417A">
        <w:rPr>
          <w:rFonts w:ascii="Arial" w:hAnsi="Arial" w:cs="Arial"/>
        </w:rPr>
        <w:t xml:space="preserve">. </w:t>
      </w:r>
    </w:p>
    <w:p w14:paraId="39FB7A31" w14:textId="77777777" w:rsidR="00D5731E" w:rsidRDefault="00511035" w:rsidP="00D5731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Rank in priority order. </w:t>
      </w:r>
    </w:p>
    <w:p w14:paraId="273D3C98" w14:textId="77777777" w:rsidR="00D5731E" w:rsidRDefault="00511035" w:rsidP="00D5731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 common foreign alternatives, e.g. </w:t>
      </w:r>
      <w:r w:rsidR="00F40272">
        <w:rPr>
          <w:rFonts w:ascii="Arial" w:hAnsi="Arial" w:cs="Arial"/>
        </w:rPr>
        <w:t>mold (</w:t>
      </w:r>
      <w:proofErr w:type="spellStart"/>
      <w:r>
        <w:rPr>
          <w:rFonts w:ascii="Arial" w:hAnsi="Arial" w:cs="Arial"/>
        </w:rPr>
        <w:t>mould</w:t>
      </w:r>
      <w:proofErr w:type="spellEnd"/>
      <w:r w:rsidR="00F4027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0A77A4">
        <w:rPr>
          <w:rFonts w:ascii="Arial" w:hAnsi="Arial" w:cs="Arial"/>
        </w:rPr>
        <w:t xml:space="preserve"> </w:t>
      </w:r>
    </w:p>
    <w:p w14:paraId="4F70C572" w14:textId="77777777" w:rsidR="00D5731E" w:rsidRDefault="000A77A4" w:rsidP="00D5731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Must be a product</w:t>
      </w:r>
      <w:r w:rsidR="0051463E">
        <w:rPr>
          <w:rFonts w:ascii="Arial" w:hAnsi="Arial" w:cs="Arial"/>
        </w:rPr>
        <w:t>, e.g. gray iron automotive engine block casting, not an industry, e.g. foundry</w:t>
      </w:r>
      <w:r w:rsidR="003526BD">
        <w:rPr>
          <w:rFonts w:ascii="Arial" w:hAnsi="Arial" w:cs="Arial"/>
        </w:rPr>
        <w:t xml:space="preserve">. </w:t>
      </w:r>
    </w:p>
    <w:p w14:paraId="1B1E403B" w14:textId="2914B17F" w:rsidR="00BB05D4" w:rsidRDefault="00D5731E" w:rsidP="00D5731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26BD" w:rsidRPr="003526BD">
        <w:rPr>
          <w:rFonts w:ascii="Arial" w:hAnsi="Arial" w:cs="Arial"/>
        </w:rPr>
        <w:t xml:space="preserve">o the extent that the listed products are different, each should have a row. Terms that have the same meaning should be in the same row. Think of it as looking in a catalogue for the products. If all words could apply to the same item: one row. If each would have a different listing: different rows. </w:t>
      </w:r>
    </w:p>
    <w:p w14:paraId="19EA149B" w14:textId="2F85CAC0" w:rsidR="00D5731E" w:rsidRDefault="00D5731E" w:rsidP="00D5731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products, e.g. controls, not product customers, e.g. panel shops.</w:t>
      </w:r>
    </w:p>
    <w:p w14:paraId="3ABFE651" w14:textId="10E87EEE" w:rsidR="004940B9" w:rsidRPr="004940B9" w:rsidRDefault="004940B9" w:rsidP="004940B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940B9">
        <w:rPr>
          <w:rFonts w:ascii="Arial" w:hAnsi="Arial" w:cs="Arial"/>
        </w:rPr>
        <w:t>A link to relevant products on their website would help us visualize.</w:t>
      </w:r>
    </w:p>
    <w:p w14:paraId="731E6C34" w14:textId="6C1CD001" w:rsidR="00F71D8A" w:rsidRDefault="00BB05D4" w:rsidP="00F71D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Column E: U.S. company users: </w:t>
      </w:r>
      <w:r w:rsidR="00566566">
        <w:rPr>
          <w:rFonts w:ascii="Arial" w:hAnsi="Arial" w:cs="Arial"/>
        </w:rPr>
        <w:t xml:space="preserve">Specific company names of companies likely to import. </w:t>
      </w:r>
      <w:r w:rsidR="00F40272">
        <w:rPr>
          <w:rFonts w:ascii="Arial" w:hAnsi="Arial" w:cs="Arial"/>
        </w:rPr>
        <w:t>For example</w:t>
      </w:r>
      <w:r w:rsidR="00B90F1F">
        <w:rPr>
          <w:rFonts w:ascii="Arial" w:hAnsi="Arial" w:cs="Arial"/>
        </w:rPr>
        <w:t>, s</w:t>
      </w:r>
      <w:r w:rsidR="00566566">
        <w:rPr>
          <w:rFonts w:ascii="Arial" w:hAnsi="Arial" w:cs="Arial"/>
        </w:rPr>
        <w:t>pecific major medical product companies that produce or import, not “hospitals.”</w:t>
      </w:r>
    </w:p>
    <w:p w14:paraId="6F3D8912" w14:textId="2864A46F" w:rsidR="00511035" w:rsidRDefault="00511035" w:rsidP="00F71D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Columns F and H: Addresses help us focus. Imagine </w:t>
      </w:r>
      <w:r w:rsidR="0003679E">
        <w:rPr>
          <w:rFonts w:ascii="Arial" w:hAnsi="Arial" w:cs="Arial"/>
        </w:rPr>
        <w:t xml:space="preserve">“Ford” vs. “Ford Hamtramck” </w:t>
      </w:r>
    </w:p>
    <w:p w14:paraId="14E28E7C" w14:textId="5404D76B" w:rsidR="00621EE4" w:rsidRDefault="00621EE4" w:rsidP="00F71D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Column G: Offshore competitors: Very important. Often is the best way to narrow the search. To get a list of 20 importers with 10 relevant, rather than a list of 1,000</w:t>
      </w:r>
      <w:r w:rsidR="00C61BB2">
        <w:rPr>
          <w:rFonts w:ascii="Arial" w:hAnsi="Arial" w:cs="Arial"/>
        </w:rPr>
        <w:t>s</w:t>
      </w:r>
      <w:r w:rsidR="004E1F06">
        <w:rPr>
          <w:rFonts w:ascii="Arial" w:hAnsi="Arial" w:cs="Arial"/>
        </w:rPr>
        <w:t>.</w:t>
      </w:r>
      <w:r w:rsidR="00B90F1F">
        <w:rPr>
          <w:rFonts w:ascii="Arial" w:hAnsi="Arial" w:cs="Arial"/>
        </w:rPr>
        <w:t xml:space="preserve"> If they do not know some offshore competitors they are probably not focused on the product. They can search online if needed</w:t>
      </w:r>
      <w:r w:rsidR="008D1AB4">
        <w:rPr>
          <w:rFonts w:ascii="Arial" w:hAnsi="Arial" w:cs="Arial"/>
        </w:rPr>
        <w:t>.</w:t>
      </w:r>
    </w:p>
    <w:p w14:paraId="44327D60" w14:textId="77777777" w:rsidR="00B35835" w:rsidRDefault="003951BB" w:rsidP="00B358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Columns: Each row should be internally consistent: products/U.S. Company/Offshore Supplier. We will try to filter by all three. If they really are not matched, the result will not be accurate.</w:t>
      </w:r>
    </w:p>
    <w:p w14:paraId="2F990251" w14:textId="77777777" w:rsidR="00E30DC8" w:rsidRPr="00E30DC8" w:rsidRDefault="00C61BB2" w:rsidP="00E30D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35835">
        <w:rPr>
          <w:rFonts w:ascii="Arial" w:eastAsia="Calibri" w:hAnsi="Arial" w:cs="Arial"/>
        </w:rPr>
        <w:t>Do the best you can on the first round.</w:t>
      </w:r>
    </w:p>
    <w:p w14:paraId="0B08FB72" w14:textId="0F46F105" w:rsidR="00135BDB" w:rsidRPr="00E30DC8" w:rsidRDefault="00C61BB2" w:rsidP="00E30D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30DC8">
        <w:rPr>
          <w:rFonts w:ascii="Arial" w:eastAsia="Calibri" w:hAnsi="Arial" w:cs="Arial"/>
        </w:rPr>
        <w:t xml:space="preserve">In some </w:t>
      </w:r>
      <w:proofErr w:type="gramStart"/>
      <w:r w:rsidRPr="00E30DC8">
        <w:rPr>
          <w:rFonts w:ascii="Arial" w:eastAsia="Calibri" w:hAnsi="Arial" w:cs="Arial"/>
        </w:rPr>
        <w:t>cases</w:t>
      </w:r>
      <w:proofErr w:type="gramEnd"/>
      <w:r w:rsidRPr="00E30DC8">
        <w:rPr>
          <w:rFonts w:ascii="Arial" w:eastAsia="Calibri" w:hAnsi="Arial" w:cs="Arial"/>
        </w:rPr>
        <w:t xml:space="preserve"> even a well filled out Form </w:t>
      </w:r>
      <w:r w:rsidR="00C93D83" w:rsidRPr="00E30DC8">
        <w:rPr>
          <w:rFonts w:ascii="Arial" w:eastAsia="Calibri" w:hAnsi="Arial" w:cs="Arial"/>
        </w:rPr>
        <w:t>will produce complex results with 100s or 1,000s of shipments. You will then ask the Company to look at the files we send to suggest for a second round of search</w:t>
      </w:r>
      <w:r w:rsidR="008D1AB4" w:rsidRPr="00E30DC8">
        <w:rPr>
          <w:rFonts w:ascii="Arial" w:eastAsia="Calibri" w:hAnsi="Arial" w:cs="Arial"/>
        </w:rPr>
        <w:t xml:space="preserve">, </w:t>
      </w:r>
      <w:r w:rsidR="00C93D83" w:rsidRPr="00E30DC8">
        <w:rPr>
          <w:rFonts w:ascii="Arial" w:eastAsia="Calibri" w:hAnsi="Arial" w:cs="Arial"/>
        </w:rPr>
        <w:t>other</w:t>
      </w:r>
      <w:r w:rsidR="008D1AB4" w:rsidRPr="00E30DC8">
        <w:rPr>
          <w:rFonts w:ascii="Arial" w:eastAsia="Calibri" w:hAnsi="Arial" w:cs="Arial"/>
        </w:rPr>
        <w:t>:</w:t>
      </w:r>
      <w:r w:rsidR="00C93D83" w:rsidRPr="00E30DC8">
        <w:rPr>
          <w:rFonts w:ascii="Arial" w:eastAsia="Calibri" w:hAnsi="Arial" w:cs="Arial"/>
        </w:rPr>
        <w:t xml:space="preserve"> </w:t>
      </w:r>
      <w:r w:rsidR="00CC4E4E" w:rsidRPr="00E30DC8">
        <w:rPr>
          <w:rFonts w:ascii="Arial" w:eastAsia="Calibri" w:hAnsi="Arial" w:cs="Arial"/>
        </w:rPr>
        <w:t>descriptions, U.S. users or Offshore Competitors.</w:t>
      </w:r>
      <w:r w:rsidR="00C93D83" w:rsidRPr="00E30DC8">
        <w:rPr>
          <w:rFonts w:ascii="Arial" w:eastAsia="Calibri" w:hAnsi="Arial" w:cs="Arial"/>
        </w:rPr>
        <w:t xml:space="preserve"> </w:t>
      </w:r>
    </w:p>
    <w:p w14:paraId="67C6C43B" w14:textId="4F62FC0D" w:rsidR="00135BDB" w:rsidRDefault="00135BDB" w:rsidP="00135BDB">
      <w:pPr>
        <w:rPr>
          <w:rFonts w:ascii="Arial" w:hAnsi="Arial" w:cs="Arial"/>
        </w:rPr>
      </w:pPr>
    </w:p>
    <w:sectPr w:rsidR="00135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A4A27"/>
    <w:multiLevelType w:val="hybridMultilevel"/>
    <w:tmpl w:val="0576B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23C9A"/>
    <w:multiLevelType w:val="hybridMultilevel"/>
    <w:tmpl w:val="1E28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6131"/>
    <w:multiLevelType w:val="hybridMultilevel"/>
    <w:tmpl w:val="A65E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DB"/>
    <w:rsid w:val="0003679E"/>
    <w:rsid w:val="000A77A4"/>
    <w:rsid w:val="00135BDB"/>
    <w:rsid w:val="003526BD"/>
    <w:rsid w:val="003951BB"/>
    <w:rsid w:val="004940B9"/>
    <w:rsid w:val="004C417A"/>
    <w:rsid w:val="004E1F06"/>
    <w:rsid w:val="00511035"/>
    <w:rsid w:val="0051463E"/>
    <w:rsid w:val="00566566"/>
    <w:rsid w:val="00621EE4"/>
    <w:rsid w:val="00682932"/>
    <w:rsid w:val="007A3126"/>
    <w:rsid w:val="007F7249"/>
    <w:rsid w:val="008A0BE2"/>
    <w:rsid w:val="008D1AB4"/>
    <w:rsid w:val="00A05883"/>
    <w:rsid w:val="00B0659E"/>
    <w:rsid w:val="00B35835"/>
    <w:rsid w:val="00B90F1F"/>
    <w:rsid w:val="00BB05D4"/>
    <w:rsid w:val="00C61BB2"/>
    <w:rsid w:val="00C93D83"/>
    <w:rsid w:val="00CC4E4E"/>
    <w:rsid w:val="00D5731E"/>
    <w:rsid w:val="00E020B7"/>
    <w:rsid w:val="00E30DC8"/>
    <w:rsid w:val="00E41881"/>
    <w:rsid w:val="00E743E4"/>
    <w:rsid w:val="00F40272"/>
    <w:rsid w:val="00F7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4761"/>
  <w15:chartTrackingRefBased/>
  <w15:docId w15:val="{A6120D8F-8A17-4116-9051-65EEB6BB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Moser</dc:creator>
  <cp:keywords/>
  <dc:description/>
  <cp:lastModifiedBy>Harry Moser</cp:lastModifiedBy>
  <cp:revision>3</cp:revision>
  <dcterms:created xsi:type="dcterms:W3CDTF">2020-11-12T17:43:00Z</dcterms:created>
  <dcterms:modified xsi:type="dcterms:W3CDTF">2020-11-12T17:47:00Z</dcterms:modified>
</cp:coreProperties>
</file>